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31F4C00C" w14:textId="77777777" w:rsidR="00E935E5" w:rsidRDefault="00E935E5" w:rsidP="00721034">
      <w:pPr>
        <w:rPr>
          <w:sz w:val="24"/>
          <w:szCs w:val="24"/>
        </w:rPr>
      </w:pPr>
    </w:p>
    <w:p w14:paraId="04401719" w14:textId="2F7DB093" w:rsidR="008E2D83" w:rsidRDefault="008E2D83" w:rsidP="008E2D8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225CA">
        <w:rPr>
          <w:sz w:val="24"/>
          <w:szCs w:val="24"/>
        </w:rPr>
        <w:t>8</w:t>
      </w:r>
      <w:r w:rsidR="00F225CA" w:rsidRPr="00F225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6567A807" w14:textId="3B4F0AD5" w:rsidR="008E2D83" w:rsidRDefault="008E2D83" w:rsidP="0072103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F225CA">
        <w:rPr>
          <w:sz w:val="24"/>
          <w:szCs w:val="24"/>
        </w:rPr>
        <w:t>22</w:t>
      </w:r>
      <w:r>
        <w:rPr>
          <w:sz w:val="24"/>
          <w:szCs w:val="24"/>
        </w:rPr>
        <w:t>.05.26 and 2</w:t>
      </w:r>
      <w:r w:rsidR="00F225CA">
        <w:rPr>
          <w:sz w:val="24"/>
          <w:szCs w:val="24"/>
        </w:rPr>
        <w:t>8</w:t>
      </w:r>
      <w:r>
        <w:rPr>
          <w:sz w:val="24"/>
          <w:szCs w:val="24"/>
        </w:rPr>
        <w:t>.05.26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4668"/>
        <w:gridCol w:w="2552"/>
        <w:gridCol w:w="1275"/>
        <w:gridCol w:w="2694"/>
        <w:gridCol w:w="2693"/>
      </w:tblGrid>
      <w:tr w:rsidR="008E2D83" w:rsidRPr="008E2D83" w14:paraId="63F02B5F" w14:textId="77777777" w:rsidTr="007B1EED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D3DE59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005F3C5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659492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01943C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2A08A8E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E2D83" w:rsidRPr="008E2D83" w14:paraId="26908298" w14:textId="77777777" w:rsidTr="007B1EED">
        <w:trPr>
          <w:trHeight w:val="6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C7C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Clascoterone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468E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acne vulgaris in people 12 years and over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BF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F24A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AEB633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2DA7E51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C05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Golimumab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854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6BF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5EF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1006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0B719FD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B5A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Tryptophan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B0E9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C92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270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96F80F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42FF8870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BDC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Methylphenidate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3DF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92F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AE5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37A6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AB1CCA1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FB6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vaginal 10 microgram tablet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08D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EDF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9F4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D14786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B1EED" w:rsidRPr="008E2D83" w14:paraId="742279ED" w14:textId="77777777" w:rsidTr="007B1EED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F40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Rivastigmine twice weekly patches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E16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A6E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E56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7EA5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2B23A0F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5ED9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NHS England » 2026/27 NHS Payment Scheme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9E73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5FA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FE5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E0F8B6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13F9380" w14:textId="77777777" w:rsidTr="007B1EED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000E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Riboflavin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F22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Headache/deficiency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811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1F0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7003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5674ADB" w14:textId="77777777" w:rsidTr="007B1EED">
        <w:trPr>
          <w:trHeight w:val="9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0A495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 DMARD shared care documents need to be updated because referral sheet has been deleted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ACCFD8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E7C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EF897F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7AADB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8AF12C" w14:textId="77777777" w:rsidR="008E2D83" w:rsidRDefault="008E2D83" w:rsidP="00721034">
      <w:pPr>
        <w:rPr>
          <w:sz w:val="24"/>
          <w:szCs w:val="24"/>
        </w:rPr>
      </w:pPr>
    </w:p>
    <w:p w14:paraId="6B593E01" w14:textId="340E583F" w:rsidR="00CC7E04" w:rsidRDefault="00CC7E04" w:rsidP="00721034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CC7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2026:</w:t>
      </w:r>
    </w:p>
    <w:p w14:paraId="47BAFF20" w14:textId="1B290665" w:rsidR="00CC7E04" w:rsidRDefault="00CC7E04" w:rsidP="00CC7E0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6B49F8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6B49F8">
        <w:rPr>
          <w:sz w:val="24"/>
          <w:szCs w:val="24"/>
        </w:rPr>
        <w:t>5</w:t>
      </w:r>
      <w:r>
        <w:rPr>
          <w:sz w:val="24"/>
          <w:szCs w:val="24"/>
        </w:rPr>
        <w:t xml:space="preserve">.26 and </w:t>
      </w:r>
      <w:r w:rsidR="006B49F8">
        <w:rPr>
          <w:sz w:val="24"/>
          <w:szCs w:val="24"/>
        </w:rPr>
        <w:t>21</w:t>
      </w:r>
      <w:r>
        <w:rPr>
          <w:sz w:val="24"/>
          <w:szCs w:val="24"/>
        </w:rPr>
        <w:t>.05.26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6669A9" w:rsidRPr="006669A9" w14:paraId="48E9D77D" w14:textId="77777777" w:rsidTr="006669A9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F7AC89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A2F092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F3BAA0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04B5EB1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67CB2F3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669A9" w:rsidRPr="006669A9" w14:paraId="23CBCE50" w14:textId="77777777" w:rsidTr="006669A9">
        <w:trPr>
          <w:trHeight w:val="6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ADA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Bariatric surgery guideline monitoring query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BD7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Supplementation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B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B5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9240C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https://www.lancashireandsouthcumbriaformulary.nhs.uk/docs/files/Supplements post bariatric surgery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  v1.7.2.pdf</w:t>
            </w:r>
            <w:proofErr w:type="gramEnd"/>
          </w:p>
        </w:tc>
      </w:tr>
      <w:tr w:rsidR="006669A9" w:rsidRPr="006669A9" w14:paraId="4602D9F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997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VSL#3 probiotic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6D1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health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B7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F9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AE83C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2A04CDF8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9CB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Inflammatory Bowel Disease</w:t>
            </w:r>
            <w:r w:rsidRPr="006669A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​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High Cost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Drugs Commissioning Pathway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027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C39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0CF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8601E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B75D0CA" w14:textId="77777777" w:rsidTr="0044711E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7A0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VisuXL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rag change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93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F5C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2C5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9BA78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F163871" w14:textId="77777777" w:rsidTr="0044711E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F7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 GP comms, new position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263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D3F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59B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96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DFEFA6F" w14:textId="77777777" w:rsidTr="007C2931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335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Lithium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BCC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Bipolar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54D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7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629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7073D5C" w14:textId="77777777" w:rsidTr="007C2931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676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Octenisan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2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530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6C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88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FD2E97E" w14:textId="77777777" w:rsidTr="006669A9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BE6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Levetiracetam (Keppra®) prescribing: bioequivalence and antiepileptic drugs: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2FE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DE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9B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7632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https://www.lancashireandsouthcumbriaformulary.nhs.uk/docs/files/Keppra position statement v1.1.pdf</w:t>
            </w:r>
          </w:p>
        </w:tc>
      </w:tr>
      <w:tr w:rsidR="006669A9" w:rsidRPr="006669A9" w14:paraId="46F7EEDA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4DF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Devices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78E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Neurogenic Bowel Dysfunction and Non-Neurogenic Bowel Dysfunction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527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A4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B48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152158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F87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Benzodiazepines subsections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9E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3B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83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97458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F9CE68D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62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 Vaccine Factsheet – Information for Patients, Parents and Carers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60F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013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06E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DCB1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722D643" w14:textId="77777777" w:rsidTr="006669A9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F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MHRA: Nasal decongestant sprays and drops containing xylometazoline hydrochloride / oxymetazoline hydrochloride: increased risk of rebound congestion, rhinitis medicamentosa, and tachyphylaxis with overuse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AD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Congestion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F6F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BD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AEC0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265377" w14:textId="77777777" w:rsidTr="006669A9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964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MSN for midazolam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8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Status epilepticus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14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86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15749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https://www.lancashireandsouthcumbriaformulary.nhs.uk/docs/files/MSN_2026_023 Midazolam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Epistatus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7.5ml_0.75ml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oromucosal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 filled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syringes.pdf</w:t>
            </w:r>
          </w:p>
        </w:tc>
      </w:tr>
      <w:tr w:rsidR="006669A9" w:rsidRPr="006669A9" w14:paraId="699C7770" w14:textId="77777777" w:rsidTr="0044711E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E62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Epclusa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46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hepatitis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993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A95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2DDDA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4810853" w14:textId="77777777" w:rsidTr="0044711E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F54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Rozanolixizumab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8CB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antibody-positive generalised myasthenia gravis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46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578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2A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445E6F" w14:textId="77777777" w:rsidTr="007C2931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4B6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Obinutuzumab with mycophenolate mofetil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231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Lupus nephritis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8C3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DA4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D0832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0F8FE4" w14:textId="77777777" w:rsidTr="007C2931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BE7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Removal of RAG for Libre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861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1C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0CF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EAA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01F88024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FBA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 removal of Red RAG from background info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85F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mellitus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2D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44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5A49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1C7668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90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Finasteride and dutasteride MHRA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warniing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CA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0D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A6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6112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370D57F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45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6C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61B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816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B91BE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C1E153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3BC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Givinostat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4E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Duchenne Muscular Dystrophy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FFA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C7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1AAF4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6EEDD1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F40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D0A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Diabetic retinopathy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E9F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8B4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435DB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5F3B119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4C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Best-interest opioid reductions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57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9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07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116F9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111AF" w:rsidRPr="006669A9" w14:paraId="6062A53B" w14:textId="77777777" w:rsidTr="006669A9">
        <w:trPr>
          <w:trHeight w:val="6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B1382A" w14:textId="35423FE4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 - rhinosinusitis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C4ADCE" w14:textId="3E8F4CE4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4C65C5" w14:textId="345F24F7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E8F74D" w14:textId="50E69F6C" w:rsidR="00C111AF" w:rsidRPr="006669A9" w:rsidRDefault="00404190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04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6442C7" w14:textId="77777777" w:rsidR="00C111AF" w:rsidRPr="006669A9" w:rsidRDefault="00C111AF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669A9" w:rsidRPr="006669A9" w14:paraId="66392312" w14:textId="77777777" w:rsidTr="006669A9">
        <w:trPr>
          <w:trHeight w:val="6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DE0E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Sotatercept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EBD9E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treating 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pulmonary arterial hypertension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120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B091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D6B7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F676C04" w14:textId="77777777" w:rsidR="00CC7E04" w:rsidRDefault="00CC7E04" w:rsidP="00721034">
      <w:pPr>
        <w:rPr>
          <w:sz w:val="24"/>
          <w:szCs w:val="24"/>
        </w:rPr>
      </w:pPr>
    </w:p>
    <w:p w14:paraId="679B890A" w14:textId="2E0EB35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54E51FF8" w14:textId="262AD4B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51234">
        <w:rPr>
          <w:sz w:val="24"/>
          <w:szCs w:val="24"/>
        </w:rPr>
        <w:t>2</w:t>
      </w:r>
      <w:r>
        <w:rPr>
          <w:sz w:val="24"/>
          <w:szCs w:val="24"/>
        </w:rPr>
        <w:t>1.0</w:t>
      </w:r>
      <w:r w:rsidR="00951234">
        <w:rPr>
          <w:sz w:val="24"/>
          <w:szCs w:val="24"/>
        </w:rPr>
        <w:t>4</w:t>
      </w:r>
      <w:r>
        <w:rPr>
          <w:sz w:val="24"/>
          <w:szCs w:val="24"/>
        </w:rPr>
        <w:t xml:space="preserve">.26 and </w:t>
      </w:r>
      <w:r w:rsidR="00951234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951234">
        <w:rPr>
          <w:sz w:val="24"/>
          <w:szCs w:val="24"/>
        </w:rPr>
        <w:t>5</w:t>
      </w:r>
      <w:r>
        <w:rPr>
          <w:sz w:val="24"/>
          <w:szCs w:val="24"/>
        </w:rPr>
        <w:t>.26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134"/>
        <w:gridCol w:w="2694"/>
        <w:gridCol w:w="2754"/>
      </w:tblGrid>
      <w:tr w:rsidR="0037422F" w:rsidRPr="0037422F" w14:paraId="40EF5720" w14:textId="77777777" w:rsidTr="0037422F">
        <w:trPr>
          <w:trHeight w:val="1215"/>
        </w:trPr>
        <w:tc>
          <w:tcPr>
            <w:tcW w:w="4673" w:type="dxa"/>
            <w:shd w:val="clear" w:color="auto" w:fill="83CAEB" w:themeFill="accent1" w:themeFillTint="66"/>
            <w:vAlign w:val="center"/>
            <w:hideMark/>
          </w:tcPr>
          <w:p w14:paraId="38F207B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Medicine / Guideline entry name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381E532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83CAEB" w:themeFill="accent1" w:themeFillTint="66"/>
            <w:vAlign w:val="center"/>
            <w:hideMark/>
          </w:tcPr>
          <w:p w14:paraId="7E68623E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Grade</w:t>
            </w:r>
          </w:p>
        </w:tc>
        <w:tc>
          <w:tcPr>
            <w:tcW w:w="2694" w:type="dxa"/>
            <w:shd w:val="clear" w:color="auto" w:fill="83CAEB" w:themeFill="accent1" w:themeFillTint="66"/>
            <w:vAlign w:val="center"/>
            <w:hideMark/>
          </w:tcPr>
          <w:p w14:paraId="058DE06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Amendments made to NetFormulary</w:t>
            </w:r>
          </w:p>
        </w:tc>
        <w:tc>
          <w:tcPr>
            <w:tcW w:w="2754" w:type="dxa"/>
            <w:shd w:val="clear" w:color="auto" w:fill="83CAEB" w:themeFill="accent1" w:themeFillTint="66"/>
            <w:vAlign w:val="center"/>
            <w:hideMark/>
          </w:tcPr>
          <w:p w14:paraId="2EE5CCD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Link to Guideline where appropriate</w:t>
            </w:r>
          </w:p>
        </w:tc>
      </w:tr>
      <w:tr w:rsidR="0037422F" w:rsidRPr="0037422F" w14:paraId="75F22A1F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8EE415D" w14:textId="77777777" w:rsidR="0037422F" w:rsidRPr="0037422F" w:rsidRDefault="0037422F">
            <w:r w:rsidRPr="0037422F">
              <w:t>benzodiazepine withdrawal guideline</w:t>
            </w:r>
          </w:p>
        </w:tc>
        <w:tc>
          <w:tcPr>
            <w:tcW w:w="2693" w:type="dxa"/>
            <w:hideMark/>
          </w:tcPr>
          <w:p w14:paraId="274E655A" w14:textId="77777777" w:rsidR="0037422F" w:rsidRPr="0037422F" w:rsidRDefault="0037422F">
            <w:r w:rsidRPr="0037422F">
              <w:t>Benzo withdrawal</w:t>
            </w:r>
          </w:p>
        </w:tc>
        <w:tc>
          <w:tcPr>
            <w:tcW w:w="1134" w:type="dxa"/>
            <w:hideMark/>
          </w:tcPr>
          <w:p w14:paraId="0592FC00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DA385B" w14:textId="77777777" w:rsidR="0037422F" w:rsidRPr="0037422F" w:rsidRDefault="0037422F">
            <w:r w:rsidRPr="0037422F">
              <w:t>Link updated</w:t>
            </w:r>
          </w:p>
        </w:tc>
        <w:tc>
          <w:tcPr>
            <w:tcW w:w="2754" w:type="dxa"/>
            <w:hideMark/>
          </w:tcPr>
          <w:p w14:paraId="38B0E947" w14:textId="4E061CA0" w:rsidR="0037422F" w:rsidRPr="0037422F" w:rsidRDefault="0037422F" w:rsidP="0037422F"/>
        </w:tc>
      </w:tr>
      <w:tr w:rsidR="0037422F" w:rsidRPr="0037422F" w14:paraId="2422C840" w14:textId="77777777" w:rsidTr="0037422F">
        <w:trPr>
          <w:trHeight w:val="1170"/>
        </w:trPr>
        <w:tc>
          <w:tcPr>
            <w:tcW w:w="4673" w:type="dxa"/>
            <w:noWrap/>
            <w:hideMark/>
          </w:tcPr>
          <w:p w14:paraId="6646E597" w14:textId="77777777" w:rsidR="0037422F" w:rsidRPr="0037422F" w:rsidRDefault="0037422F">
            <w:r w:rsidRPr="0037422F">
              <w:lastRenderedPageBreak/>
              <w:t>Changing Inotrope Syringe Infusions Guide</w:t>
            </w:r>
          </w:p>
        </w:tc>
        <w:tc>
          <w:tcPr>
            <w:tcW w:w="2693" w:type="dxa"/>
            <w:hideMark/>
          </w:tcPr>
          <w:p w14:paraId="48E2B549" w14:textId="5B84FB9E" w:rsidR="0037422F" w:rsidRPr="0037422F" w:rsidRDefault="0037422F" w:rsidP="0037422F"/>
        </w:tc>
        <w:tc>
          <w:tcPr>
            <w:tcW w:w="1134" w:type="dxa"/>
            <w:hideMark/>
          </w:tcPr>
          <w:p w14:paraId="3C518CC8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1F92B7A4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5A9BC008" w14:textId="77777777" w:rsidR="0037422F" w:rsidRPr="0037422F" w:rsidRDefault="0037422F">
            <w:proofErr w:type="gramStart"/>
            <w:r w:rsidRPr="0037422F">
              <w:t>https://www.lancashireandsouthcumbriaformulary.nhs.uk/docs/files/Lancashire  South</w:t>
            </w:r>
            <w:proofErr w:type="gramEnd"/>
            <w:r w:rsidRPr="0037422F">
              <w:t xml:space="preserve"> Cumbria Changing Vasoactive Medication </w:t>
            </w:r>
            <w:proofErr w:type="gramStart"/>
            <w:r w:rsidRPr="0037422F">
              <w:t>syringe</w:t>
            </w:r>
            <w:proofErr w:type="gramEnd"/>
            <w:r w:rsidRPr="0037422F">
              <w:t xml:space="preserve"> Infusions V2.pdf</w:t>
            </w:r>
          </w:p>
        </w:tc>
      </w:tr>
      <w:tr w:rsidR="0037422F" w:rsidRPr="0037422F" w14:paraId="33F22DC8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656914D1" w14:textId="77777777" w:rsidR="0037422F" w:rsidRPr="0037422F" w:rsidRDefault="0037422F">
            <w:proofErr w:type="spellStart"/>
            <w:r w:rsidRPr="0037422F">
              <w:t>Riluzole</w:t>
            </w:r>
            <w:proofErr w:type="spellEnd"/>
          </w:p>
        </w:tc>
        <w:tc>
          <w:tcPr>
            <w:tcW w:w="2693" w:type="dxa"/>
            <w:hideMark/>
          </w:tcPr>
          <w:p w14:paraId="0B508067" w14:textId="77777777" w:rsidR="0037422F" w:rsidRPr="0037422F" w:rsidRDefault="0037422F">
            <w:r w:rsidRPr="0037422F">
              <w:t>ALS MND</w:t>
            </w:r>
          </w:p>
        </w:tc>
        <w:tc>
          <w:tcPr>
            <w:tcW w:w="1134" w:type="dxa"/>
            <w:hideMark/>
          </w:tcPr>
          <w:p w14:paraId="2A5AA72B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CBD5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0CA1772" w14:textId="77777777" w:rsidR="0037422F" w:rsidRPr="0037422F" w:rsidRDefault="0037422F">
            <w:r w:rsidRPr="0037422F">
              <w:t>https://www.lancashireandsouthcumbriaformulary.nhs.uk/docs/files/Riluzole Shared Care Guidance Version 1.4 March 2026.pdf</w:t>
            </w:r>
          </w:p>
        </w:tc>
      </w:tr>
      <w:tr w:rsidR="0037422F" w:rsidRPr="0037422F" w14:paraId="395E77DD" w14:textId="77777777" w:rsidTr="0037422F">
        <w:trPr>
          <w:trHeight w:val="1200"/>
        </w:trPr>
        <w:tc>
          <w:tcPr>
            <w:tcW w:w="4673" w:type="dxa"/>
            <w:noWrap/>
            <w:hideMark/>
          </w:tcPr>
          <w:p w14:paraId="6CD3226D" w14:textId="77777777" w:rsidR="0037422F" w:rsidRPr="0037422F" w:rsidRDefault="0037422F">
            <w:proofErr w:type="spellStart"/>
            <w:r w:rsidRPr="0037422F">
              <w:t>Colistimethate</w:t>
            </w:r>
            <w:proofErr w:type="spellEnd"/>
            <w:r w:rsidRPr="0037422F">
              <w:t xml:space="preserve"> sodium/Colistin </w:t>
            </w:r>
            <w:proofErr w:type="spellStart"/>
            <w:r w:rsidRPr="0037422F">
              <w:t>sulfomethate</w:t>
            </w:r>
            <w:proofErr w:type="spellEnd"/>
            <w:r w:rsidRPr="0037422F">
              <w:t xml:space="preserve"> sodium (</w:t>
            </w:r>
            <w:proofErr w:type="spellStart"/>
            <w:r w:rsidRPr="0037422F">
              <w:t>Colomycin</w:t>
            </w:r>
            <w:proofErr w:type="spellEnd"/>
            <w:r w:rsidRPr="0037422F">
              <w:t>®</w:t>
            </w:r>
            <w:r w:rsidRPr="0037422F">
              <w:br/>
              <w:t>) For Nebulisation in Adult Patients with Non-Cystic Fibrosis Bronchiectasis</w:t>
            </w:r>
          </w:p>
        </w:tc>
        <w:tc>
          <w:tcPr>
            <w:tcW w:w="2693" w:type="dxa"/>
            <w:hideMark/>
          </w:tcPr>
          <w:p w14:paraId="7ADCA874" w14:textId="77777777" w:rsidR="0037422F" w:rsidRPr="0037422F" w:rsidRDefault="0037422F">
            <w:proofErr w:type="spellStart"/>
            <w:r w:rsidRPr="0037422F">
              <w:t>Bronchiectesis</w:t>
            </w:r>
            <w:proofErr w:type="spellEnd"/>
          </w:p>
        </w:tc>
        <w:tc>
          <w:tcPr>
            <w:tcW w:w="1134" w:type="dxa"/>
            <w:hideMark/>
          </w:tcPr>
          <w:p w14:paraId="7E3769E4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EE6447E" w14:textId="77777777" w:rsidR="0037422F" w:rsidRPr="0037422F" w:rsidRDefault="0037422F">
            <w:r w:rsidRPr="0037422F">
              <w:t>Document updated</w:t>
            </w:r>
          </w:p>
        </w:tc>
        <w:tc>
          <w:tcPr>
            <w:tcW w:w="2754" w:type="dxa"/>
            <w:hideMark/>
          </w:tcPr>
          <w:p w14:paraId="52DE6892" w14:textId="77777777" w:rsidR="0037422F" w:rsidRPr="0037422F" w:rsidRDefault="0037422F">
            <w:r w:rsidRPr="0037422F">
              <w:t xml:space="preserve">https://www.lancashireandsouthcumbriaformulary.nhs.uk/docs/files/Nebulised </w:t>
            </w:r>
            <w:proofErr w:type="spellStart"/>
            <w:r w:rsidRPr="0037422F">
              <w:t>Colomycin</w:t>
            </w:r>
            <w:proofErr w:type="spellEnd"/>
            <w:r w:rsidRPr="0037422F">
              <w:t xml:space="preserve"> prescribing information sheet. Non-CF indications V1.3.pdf</w:t>
            </w:r>
          </w:p>
        </w:tc>
      </w:tr>
      <w:tr w:rsidR="0037422F" w:rsidRPr="0037422F" w14:paraId="34F7E9EB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7829366B" w14:textId="77777777" w:rsidR="0037422F" w:rsidRPr="0037422F" w:rsidRDefault="0037422F">
            <w:r w:rsidRPr="0037422F">
              <w:t>Prescribable CGM RAG change request</w:t>
            </w:r>
          </w:p>
        </w:tc>
        <w:tc>
          <w:tcPr>
            <w:tcW w:w="2693" w:type="dxa"/>
            <w:hideMark/>
          </w:tcPr>
          <w:p w14:paraId="60199E9B" w14:textId="17B5BFE8" w:rsidR="0037422F" w:rsidRPr="0037422F" w:rsidRDefault="0037422F" w:rsidP="0037422F"/>
        </w:tc>
        <w:tc>
          <w:tcPr>
            <w:tcW w:w="1134" w:type="dxa"/>
            <w:hideMark/>
          </w:tcPr>
          <w:p w14:paraId="51E68456" w14:textId="77777777" w:rsidR="0037422F" w:rsidRPr="0037422F" w:rsidRDefault="0037422F">
            <w:r w:rsidRPr="0037422F">
              <w:t>Moderate</w:t>
            </w:r>
          </w:p>
        </w:tc>
        <w:tc>
          <w:tcPr>
            <w:tcW w:w="2694" w:type="dxa"/>
            <w:hideMark/>
          </w:tcPr>
          <w:p w14:paraId="136FC3E4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41BAC3D7" w14:textId="328FE326" w:rsidR="0037422F" w:rsidRPr="0037422F" w:rsidRDefault="0037422F" w:rsidP="0037422F"/>
        </w:tc>
      </w:tr>
      <w:tr w:rsidR="0037422F" w:rsidRPr="0037422F" w14:paraId="631529E2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5D5BBE8" w14:textId="77777777" w:rsidR="0037422F" w:rsidRPr="0037422F" w:rsidRDefault="0037422F">
            <w:r w:rsidRPr="0037422F">
              <w:t>Mycophenolate and mycophenolic acid</w:t>
            </w:r>
          </w:p>
        </w:tc>
        <w:tc>
          <w:tcPr>
            <w:tcW w:w="2693" w:type="dxa"/>
            <w:hideMark/>
          </w:tcPr>
          <w:p w14:paraId="13967D77" w14:textId="77777777" w:rsidR="0037422F" w:rsidRPr="0037422F" w:rsidRDefault="0037422F">
            <w:r w:rsidRPr="0037422F">
              <w:t>Renal transplant</w:t>
            </w:r>
          </w:p>
        </w:tc>
        <w:tc>
          <w:tcPr>
            <w:tcW w:w="1134" w:type="dxa"/>
            <w:hideMark/>
          </w:tcPr>
          <w:p w14:paraId="0F57EAF7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ADDCA11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99DBAD3" w14:textId="550A07AA" w:rsidR="0037422F" w:rsidRPr="0037422F" w:rsidRDefault="0037422F" w:rsidP="0037422F"/>
        </w:tc>
      </w:tr>
      <w:tr w:rsidR="0037422F" w:rsidRPr="0037422F" w14:paraId="2E1A5929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DF4BF42" w14:textId="77777777" w:rsidR="0037422F" w:rsidRPr="0037422F" w:rsidRDefault="0037422F">
            <w:r w:rsidRPr="0037422F">
              <w:t>Boric acid pessaries</w:t>
            </w:r>
          </w:p>
        </w:tc>
        <w:tc>
          <w:tcPr>
            <w:tcW w:w="2693" w:type="dxa"/>
            <w:hideMark/>
          </w:tcPr>
          <w:p w14:paraId="715A1FFD" w14:textId="77777777" w:rsidR="0037422F" w:rsidRPr="0037422F" w:rsidRDefault="0037422F">
            <w:r w:rsidRPr="0037422F">
              <w:t xml:space="preserve">Vulvovaginal </w:t>
            </w:r>
            <w:proofErr w:type="spellStart"/>
            <w:r w:rsidRPr="0037422F">
              <w:t>cadiasis</w:t>
            </w:r>
            <w:proofErr w:type="spellEnd"/>
          </w:p>
        </w:tc>
        <w:tc>
          <w:tcPr>
            <w:tcW w:w="1134" w:type="dxa"/>
            <w:hideMark/>
          </w:tcPr>
          <w:p w14:paraId="298A250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3BB1140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2A919553" w14:textId="7CD4DCF2" w:rsidR="0037422F" w:rsidRPr="0037422F" w:rsidRDefault="0037422F" w:rsidP="0037422F"/>
        </w:tc>
      </w:tr>
      <w:tr w:rsidR="0037422F" w:rsidRPr="0037422F" w14:paraId="3401364A" w14:textId="77777777" w:rsidTr="0037422F">
        <w:trPr>
          <w:trHeight w:val="2700"/>
        </w:trPr>
        <w:tc>
          <w:tcPr>
            <w:tcW w:w="4673" w:type="dxa"/>
            <w:noWrap/>
            <w:hideMark/>
          </w:tcPr>
          <w:p w14:paraId="43DB42BA" w14:textId="77777777" w:rsidR="0037422F" w:rsidRPr="0037422F" w:rsidRDefault="0037422F">
            <w:r w:rsidRPr="0037422F">
              <w:lastRenderedPageBreak/>
              <w:t>L-Ornithine L-Aspartate (LOLA)</w:t>
            </w:r>
          </w:p>
        </w:tc>
        <w:tc>
          <w:tcPr>
            <w:tcW w:w="2693" w:type="dxa"/>
            <w:hideMark/>
          </w:tcPr>
          <w:p w14:paraId="4D9BA253" w14:textId="77777777" w:rsidR="0037422F" w:rsidRPr="0037422F" w:rsidRDefault="0037422F">
            <w:r w:rsidRPr="0037422F">
              <w:t>Treatment of patients unresponsive to lactulose and rifaximin with overt hepatic encephalopathy</w:t>
            </w:r>
          </w:p>
        </w:tc>
        <w:tc>
          <w:tcPr>
            <w:tcW w:w="1134" w:type="dxa"/>
            <w:hideMark/>
          </w:tcPr>
          <w:p w14:paraId="66AF324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A29A03E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59F5566B" w14:textId="0D2D281A" w:rsidR="0037422F" w:rsidRPr="0037422F" w:rsidRDefault="0037422F" w:rsidP="0037422F"/>
        </w:tc>
      </w:tr>
      <w:tr w:rsidR="0037422F" w:rsidRPr="0037422F" w14:paraId="286C2660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D8C928B" w14:textId="77777777" w:rsidR="0037422F" w:rsidRPr="0037422F" w:rsidRDefault="0037422F">
            <w:r w:rsidRPr="0037422F">
              <w:t>Minoxidil</w:t>
            </w:r>
          </w:p>
        </w:tc>
        <w:tc>
          <w:tcPr>
            <w:tcW w:w="2693" w:type="dxa"/>
            <w:hideMark/>
          </w:tcPr>
          <w:p w14:paraId="04DEBA4A" w14:textId="77777777" w:rsidR="0037422F" w:rsidRPr="0037422F" w:rsidRDefault="0037422F">
            <w:r w:rsidRPr="0037422F">
              <w:t>Alopecia</w:t>
            </w:r>
          </w:p>
        </w:tc>
        <w:tc>
          <w:tcPr>
            <w:tcW w:w="1134" w:type="dxa"/>
            <w:hideMark/>
          </w:tcPr>
          <w:p w14:paraId="6F9D498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01B878F" w14:textId="77777777" w:rsidR="0037422F" w:rsidRPr="0037422F" w:rsidRDefault="0037422F">
            <w:r w:rsidRPr="0037422F">
              <w:t>Entry moved to another chapter</w:t>
            </w:r>
          </w:p>
        </w:tc>
        <w:tc>
          <w:tcPr>
            <w:tcW w:w="2754" w:type="dxa"/>
            <w:hideMark/>
          </w:tcPr>
          <w:p w14:paraId="3B2C2AA1" w14:textId="18682E69" w:rsidR="0037422F" w:rsidRPr="0037422F" w:rsidRDefault="0037422F" w:rsidP="0037422F"/>
        </w:tc>
      </w:tr>
      <w:tr w:rsidR="0037422F" w:rsidRPr="0037422F" w14:paraId="3345D71F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58090877" w14:textId="77777777" w:rsidR="0037422F" w:rsidRPr="0037422F" w:rsidRDefault="0037422F">
            <w:proofErr w:type="spellStart"/>
            <w:r w:rsidRPr="0037422F">
              <w:t>Avacopan</w:t>
            </w:r>
            <w:proofErr w:type="spellEnd"/>
          </w:p>
        </w:tc>
        <w:tc>
          <w:tcPr>
            <w:tcW w:w="2693" w:type="dxa"/>
            <w:hideMark/>
          </w:tcPr>
          <w:p w14:paraId="6D96A408" w14:textId="77777777" w:rsidR="0037422F" w:rsidRPr="0037422F" w:rsidRDefault="0037422F">
            <w:r w:rsidRPr="0037422F">
              <w:t>granulomatosis</w:t>
            </w:r>
          </w:p>
        </w:tc>
        <w:tc>
          <w:tcPr>
            <w:tcW w:w="1134" w:type="dxa"/>
            <w:hideMark/>
          </w:tcPr>
          <w:p w14:paraId="471FA8D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49D032B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368F51E7" w14:textId="6FC93820" w:rsidR="0037422F" w:rsidRPr="0037422F" w:rsidRDefault="0037422F" w:rsidP="0037422F"/>
        </w:tc>
      </w:tr>
      <w:tr w:rsidR="0037422F" w:rsidRPr="0037422F" w14:paraId="678D6314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195A8FB0" w14:textId="77777777" w:rsidR="0037422F" w:rsidRPr="0037422F" w:rsidRDefault="0037422F">
            <w:r w:rsidRPr="0037422F">
              <w:t xml:space="preserve"> Natalizumab</w:t>
            </w:r>
          </w:p>
        </w:tc>
        <w:tc>
          <w:tcPr>
            <w:tcW w:w="2693" w:type="dxa"/>
            <w:hideMark/>
          </w:tcPr>
          <w:p w14:paraId="42471B18" w14:textId="77777777" w:rsidR="0037422F" w:rsidRPr="0037422F" w:rsidRDefault="0037422F">
            <w:r w:rsidRPr="0037422F">
              <w:t>Multiple sclerosis</w:t>
            </w:r>
          </w:p>
        </w:tc>
        <w:tc>
          <w:tcPr>
            <w:tcW w:w="1134" w:type="dxa"/>
            <w:hideMark/>
          </w:tcPr>
          <w:p w14:paraId="3CE73E7C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E5501ED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E37A3A2" w14:textId="157B167E" w:rsidR="0037422F" w:rsidRPr="0037422F" w:rsidRDefault="0037422F" w:rsidP="0037422F"/>
        </w:tc>
      </w:tr>
      <w:tr w:rsidR="0037422F" w:rsidRPr="0037422F" w14:paraId="178DC2EB" w14:textId="77777777" w:rsidTr="0037422F">
        <w:trPr>
          <w:trHeight w:val="900"/>
        </w:trPr>
        <w:tc>
          <w:tcPr>
            <w:tcW w:w="4673" w:type="dxa"/>
            <w:hideMark/>
          </w:tcPr>
          <w:p w14:paraId="361EDF64" w14:textId="77777777" w:rsidR="0037422F" w:rsidRPr="0037422F" w:rsidRDefault="0037422F">
            <w:r w:rsidRPr="0037422F">
              <w:t>Holding doc - Assessing suitability for strong opioid use</w:t>
            </w:r>
          </w:p>
        </w:tc>
        <w:tc>
          <w:tcPr>
            <w:tcW w:w="2693" w:type="dxa"/>
            <w:hideMark/>
          </w:tcPr>
          <w:p w14:paraId="596CD319" w14:textId="77777777" w:rsidR="0037422F" w:rsidRPr="0037422F" w:rsidRDefault="0037422F">
            <w:r w:rsidRPr="0037422F">
              <w:t>Analgesia</w:t>
            </w:r>
          </w:p>
        </w:tc>
        <w:tc>
          <w:tcPr>
            <w:tcW w:w="1134" w:type="dxa"/>
            <w:hideMark/>
          </w:tcPr>
          <w:p w14:paraId="3EEB42C5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26D4D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642B105" w14:textId="77777777" w:rsidR="0037422F" w:rsidRPr="0037422F" w:rsidRDefault="0037422F">
            <w:r w:rsidRPr="0037422F">
              <w:t>https://www.lancashireandsouthcumbriaformulary.nhs.uk/docs/files/UNDER REVIEW - Assessing Suitability for Strong Opioid Use.pdf</w:t>
            </w:r>
          </w:p>
        </w:tc>
      </w:tr>
    </w:tbl>
    <w:p w14:paraId="4509FA50" w14:textId="77777777" w:rsidR="00E935E5" w:rsidRDefault="00E935E5" w:rsidP="00721034">
      <w:pPr>
        <w:rPr>
          <w:sz w:val="24"/>
          <w:szCs w:val="24"/>
        </w:rPr>
      </w:pPr>
    </w:p>
    <w:p w14:paraId="58F5F5AF" w14:textId="15785963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2026:</w:t>
      </w:r>
    </w:p>
    <w:p w14:paraId="6EDF0E7E" w14:textId="376A037E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31.03.26 and 20.04.26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E935E5" w:rsidRPr="00E935E5" w14:paraId="41F72955" w14:textId="77777777" w:rsidTr="00E935E5">
        <w:trPr>
          <w:trHeight w:val="12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A7201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869D97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8B38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EB02E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0DB23C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935E5" w:rsidRPr="00E935E5" w14:paraId="7ED2CFB2" w14:textId="77777777" w:rsidTr="00E935E5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7E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(High dose) prescribing for chronic non-cancer pain: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2E79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AA1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9E1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74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https://www.lancashireandsouthcumbriaformulary.nhs.uk/docs/files/High dose morphine in chronic non-cancer pain position statement - V1.1 Mar 26 .pdf</w:t>
            </w:r>
          </w:p>
        </w:tc>
      </w:tr>
      <w:tr w:rsidR="00E935E5" w:rsidRPr="00E935E5" w14:paraId="43016ACC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34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LSCMMG New Guidance Application 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537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1F1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BE0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20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Guidance Application Form v1.1.docx</w:t>
            </w:r>
          </w:p>
        </w:tc>
      </w:tr>
      <w:tr w:rsidR="00E935E5" w:rsidRPr="00E935E5" w14:paraId="512B5414" w14:textId="77777777" w:rsidTr="00E935E5">
        <w:trPr>
          <w:trHeight w:val="12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1C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5E5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Hypogonadism, </w:t>
            </w: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postmenopause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4F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10B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D2D7" w14:textId="363B5538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74FAD2A8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522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95D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in diabetic retinopathy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20A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678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5ADF" w14:textId="1D4118D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6A2904D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795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PJP prophylaxis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86E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PJP prophylaxis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EBC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F5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939" w14:textId="6561CAB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94900E9" w14:textId="77777777" w:rsidTr="007C2931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B45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Kay-Cee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35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06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701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F18" w14:textId="73AB931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30BD39A3" w14:textId="77777777" w:rsidTr="007C2931">
        <w:trPr>
          <w:trHeight w:val="18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D8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NHSE pausing prescribing of trans hormone therapy for under 18s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7E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Gender dysphoria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A2D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389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EA31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 female gender dysphoria prescribing information sheet.pdf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https://www.lancashireandsouthcumbriaformulary.nhs.uk/docs/files/Trans male gender dysphoria prescribing information sheet.pdf</w:t>
            </w:r>
          </w:p>
        </w:tc>
      </w:tr>
      <w:tr w:rsidR="00E935E5" w:rsidRPr="00E935E5" w14:paraId="22F25F9F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1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 Molecular Weight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Heparins (LMWHs)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Summary Prescribing Guide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3E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6E0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C11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C59" w14:textId="2AD4B69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10FB2F85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0FB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medicines request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6E65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1C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F59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9F8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Medicines Request Form v1.1.docx</w:t>
            </w:r>
          </w:p>
        </w:tc>
      </w:tr>
      <w:tr w:rsidR="00E935E5" w:rsidRPr="00E935E5" w14:paraId="611A30A3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D5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Medicines Colour Classification Change Proposal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7700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B6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E13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67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https://www.lancashireandsouthcumbriaformulary.nhs.uk/docs/files/Medicines RAG Change Request Form v1.1.docx</w:t>
            </w:r>
          </w:p>
        </w:tc>
      </w:tr>
      <w:tr w:rsidR="00E935E5" w:rsidRPr="00E935E5" w14:paraId="2A4DA36A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Eltrombopag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0D7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4B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69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B26" w14:textId="3D6E7FEC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53090FC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E57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Silk and viscose garments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A6EE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CD0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EB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8FFB" w14:textId="532E673C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F9B6446" w14:textId="77777777" w:rsidR="00F62D18" w:rsidRDefault="00F62D18" w:rsidP="0031383C">
      <w:pPr>
        <w:rPr>
          <w:sz w:val="16"/>
          <w:szCs w:val="16"/>
        </w:rPr>
      </w:pPr>
    </w:p>
    <w:p w14:paraId="2FB02379" w14:textId="77777777" w:rsidR="00F62D18" w:rsidRDefault="00F62D18" w:rsidP="0031383C">
      <w:pPr>
        <w:rPr>
          <w:sz w:val="16"/>
          <w:szCs w:val="16"/>
        </w:rPr>
      </w:pPr>
    </w:p>
    <w:p w14:paraId="3DFA418A" w14:textId="4762ADBE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p w14:paraId="239DD2A4" w14:textId="77777777" w:rsidR="00F62D18" w:rsidRDefault="00F62D18" w:rsidP="0031383C">
      <w:pPr>
        <w:rPr>
          <w:sz w:val="24"/>
          <w:szCs w:val="24"/>
        </w:rPr>
      </w:pPr>
    </w:p>
    <w:p w14:paraId="2C8FCFCC" w14:textId="77777777" w:rsidR="00F62D18" w:rsidRDefault="00F62D18" w:rsidP="0031383C">
      <w:pPr>
        <w:rPr>
          <w:sz w:val="24"/>
          <w:szCs w:val="24"/>
        </w:rPr>
      </w:pPr>
    </w:p>
    <w:p w14:paraId="046AAF67" w14:textId="77777777" w:rsidR="00F62D18" w:rsidRDefault="00F62D18" w:rsidP="0031383C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https://www.lancashireandsouthcumbriaformulary.nhs.uk/docs/files/Antipsychotics 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r w:rsidRPr="00B91680">
              <w:t>Inclisiran</w:t>
            </w:r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(Zeyzelf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 and rimegepant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Relugolix–estradiol–norethisterone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surgery (adjuvant) for treating resectable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sectPr w:rsidR="009C2FFB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1E86"/>
    <w:rsid w:val="00072A0E"/>
    <w:rsid w:val="00074342"/>
    <w:rsid w:val="00080F19"/>
    <w:rsid w:val="0008316B"/>
    <w:rsid w:val="00087392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5B4A"/>
    <w:rsid w:val="001160B8"/>
    <w:rsid w:val="00116559"/>
    <w:rsid w:val="00116BD2"/>
    <w:rsid w:val="00140C00"/>
    <w:rsid w:val="00145D80"/>
    <w:rsid w:val="00146D21"/>
    <w:rsid w:val="0015308B"/>
    <w:rsid w:val="00153E6B"/>
    <w:rsid w:val="00154507"/>
    <w:rsid w:val="00154E29"/>
    <w:rsid w:val="001553E0"/>
    <w:rsid w:val="0016504F"/>
    <w:rsid w:val="00172BBE"/>
    <w:rsid w:val="00173E10"/>
    <w:rsid w:val="00180169"/>
    <w:rsid w:val="00181BCF"/>
    <w:rsid w:val="001858C3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60263"/>
    <w:rsid w:val="0026110C"/>
    <w:rsid w:val="00271515"/>
    <w:rsid w:val="002771BD"/>
    <w:rsid w:val="00277A65"/>
    <w:rsid w:val="00291D50"/>
    <w:rsid w:val="00292F8B"/>
    <w:rsid w:val="0029432E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B5F"/>
    <w:rsid w:val="00363FEC"/>
    <w:rsid w:val="0036559D"/>
    <w:rsid w:val="0037422F"/>
    <w:rsid w:val="00375C31"/>
    <w:rsid w:val="0037750D"/>
    <w:rsid w:val="0039302B"/>
    <w:rsid w:val="0039598A"/>
    <w:rsid w:val="003B63B3"/>
    <w:rsid w:val="003C4789"/>
    <w:rsid w:val="003C4E0C"/>
    <w:rsid w:val="003C5D3E"/>
    <w:rsid w:val="003C7D8A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04190"/>
    <w:rsid w:val="004138E6"/>
    <w:rsid w:val="004277CC"/>
    <w:rsid w:val="00430772"/>
    <w:rsid w:val="0043213D"/>
    <w:rsid w:val="00435A83"/>
    <w:rsid w:val="00445A29"/>
    <w:rsid w:val="004460C9"/>
    <w:rsid w:val="00446D8A"/>
    <w:rsid w:val="0044711E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50AC"/>
    <w:rsid w:val="00657614"/>
    <w:rsid w:val="006669A9"/>
    <w:rsid w:val="00682108"/>
    <w:rsid w:val="00682169"/>
    <w:rsid w:val="00693F04"/>
    <w:rsid w:val="006970D5"/>
    <w:rsid w:val="0069776F"/>
    <w:rsid w:val="006A5301"/>
    <w:rsid w:val="006B291E"/>
    <w:rsid w:val="006B3C48"/>
    <w:rsid w:val="006B3D73"/>
    <w:rsid w:val="006B496A"/>
    <w:rsid w:val="006B49F8"/>
    <w:rsid w:val="006C17FB"/>
    <w:rsid w:val="006C1E65"/>
    <w:rsid w:val="006C4ACA"/>
    <w:rsid w:val="006D58BA"/>
    <w:rsid w:val="006E77F1"/>
    <w:rsid w:val="006E78EA"/>
    <w:rsid w:val="006F1EF5"/>
    <w:rsid w:val="006F55B1"/>
    <w:rsid w:val="007005FA"/>
    <w:rsid w:val="00707419"/>
    <w:rsid w:val="00714B80"/>
    <w:rsid w:val="0071650D"/>
    <w:rsid w:val="00721034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B1EED"/>
    <w:rsid w:val="007C2931"/>
    <w:rsid w:val="007C55FF"/>
    <w:rsid w:val="007C6459"/>
    <w:rsid w:val="007D1580"/>
    <w:rsid w:val="007D24DB"/>
    <w:rsid w:val="007D419B"/>
    <w:rsid w:val="007D6325"/>
    <w:rsid w:val="007D6E01"/>
    <w:rsid w:val="007E101A"/>
    <w:rsid w:val="007F041D"/>
    <w:rsid w:val="007F3C66"/>
    <w:rsid w:val="007F5BAA"/>
    <w:rsid w:val="007F72D3"/>
    <w:rsid w:val="007F7398"/>
    <w:rsid w:val="00800DD0"/>
    <w:rsid w:val="00800E86"/>
    <w:rsid w:val="00812941"/>
    <w:rsid w:val="00813A32"/>
    <w:rsid w:val="008232DF"/>
    <w:rsid w:val="00823788"/>
    <w:rsid w:val="00826544"/>
    <w:rsid w:val="008266D7"/>
    <w:rsid w:val="008312B9"/>
    <w:rsid w:val="00836BD7"/>
    <w:rsid w:val="00837EE9"/>
    <w:rsid w:val="00844DB9"/>
    <w:rsid w:val="00845C20"/>
    <w:rsid w:val="0085220F"/>
    <w:rsid w:val="00853F3C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2D83"/>
    <w:rsid w:val="008E351C"/>
    <w:rsid w:val="008E6B19"/>
    <w:rsid w:val="008E6E50"/>
    <w:rsid w:val="008F061A"/>
    <w:rsid w:val="008F4402"/>
    <w:rsid w:val="008F4A48"/>
    <w:rsid w:val="009035A2"/>
    <w:rsid w:val="00906364"/>
    <w:rsid w:val="009146BA"/>
    <w:rsid w:val="00930348"/>
    <w:rsid w:val="00935B64"/>
    <w:rsid w:val="00951234"/>
    <w:rsid w:val="00952493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06B69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045A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3BDB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C4209"/>
    <w:rsid w:val="00BD00A5"/>
    <w:rsid w:val="00BD01EA"/>
    <w:rsid w:val="00BD05F0"/>
    <w:rsid w:val="00BE0072"/>
    <w:rsid w:val="00BE1786"/>
    <w:rsid w:val="00BE7A67"/>
    <w:rsid w:val="00BF067A"/>
    <w:rsid w:val="00C0388F"/>
    <w:rsid w:val="00C0403B"/>
    <w:rsid w:val="00C07A4D"/>
    <w:rsid w:val="00C111AF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C7E04"/>
    <w:rsid w:val="00CD55DF"/>
    <w:rsid w:val="00CE04B5"/>
    <w:rsid w:val="00CE4A27"/>
    <w:rsid w:val="00CE4F7A"/>
    <w:rsid w:val="00D20A06"/>
    <w:rsid w:val="00D404B0"/>
    <w:rsid w:val="00D40FAD"/>
    <w:rsid w:val="00D4382F"/>
    <w:rsid w:val="00D45772"/>
    <w:rsid w:val="00D55A43"/>
    <w:rsid w:val="00D57787"/>
    <w:rsid w:val="00D57B87"/>
    <w:rsid w:val="00D765AF"/>
    <w:rsid w:val="00D84D7A"/>
    <w:rsid w:val="00D9041B"/>
    <w:rsid w:val="00D96E0D"/>
    <w:rsid w:val="00DA1F6B"/>
    <w:rsid w:val="00DA3DF3"/>
    <w:rsid w:val="00DB022C"/>
    <w:rsid w:val="00DB053C"/>
    <w:rsid w:val="00DB4EE7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935E5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5CA"/>
    <w:rsid w:val="00F226AB"/>
    <w:rsid w:val="00F25C5C"/>
    <w:rsid w:val="00F25F9F"/>
    <w:rsid w:val="00F4219D"/>
    <w:rsid w:val="00F44FFD"/>
    <w:rsid w:val="00F56D4C"/>
    <w:rsid w:val="00F62D18"/>
    <w:rsid w:val="00F6548E"/>
    <w:rsid w:val="00F73FF3"/>
    <w:rsid w:val="00F864AF"/>
    <w:rsid w:val="00F94DD4"/>
    <w:rsid w:val="00FA2187"/>
    <w:rsid w:val="00FA3B8D"/>
    <w:rsid w:val="00FB23C7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50</Pages>
  <Words>6514</Words>
  <Characters>53809</Characters>
  <Application>Microsoft Office Word</Application>
  <DocSecurity>0</DocSecurity>
  <Lines>3587</Lines>
  <Paragraphs>2154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11</cp:revision>
  <dcterms:created xsi:type="dcterms:W3CDTF">2026-05-21T15:28:00Z</dcterms:created>
  <dcterms:modified xsi:type="dcterms:W3CDTF">2026-05-28T12:50:00Z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